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3B" w:rsidRPr="00F75692" w:rsidRDefault="002E7D3B" w:rsidP="002E7D3B">
      <w:pPr>
        <w:autoSpaceDE w:val="0"/>
        <w:autoSpaceDN w:val="0"/>
        <w:adjustRightInd w:val="0"/>
        <w:spacing w:after="0" w:line="240" w:lineRule="auto"/>
        <w:rPr>
          <w:rFonts w:ascii="Garamond-Book" w:hAnsi="Garamond-Book" w:cs="Garamond-Book"/>
          <w:b/>
          <w:color w:val="FF0000"/>
        </w:rPr>
      </w:pPr>
      <w:r w:rsidRPr="00F75692">
        <w:rPr>
          <w:rFonts w:ascii="Garamond-Book" w:hAnsi="Garamond-Book" w:cs="Garamond-Book"/>
          <w:b/>
          <w:color w:val="FF0000"/>
        </w:rPr>
        <w:t>[</w:t>
      </w:r>
      <w:r w:rsidR="006E483C" w:rsidRPr="00F75692">
        <w:rPr>
          <w:rFonts w:ascii="Comic Sans MS" w:hAnsi="Comic Sans MS" w:cs="Garamond-Book"/>
          <w:b/>
          <w:color w:val="FF0000"/>
        </w:rPr>
        <w:t>CONSIGLIO:</w:t>
      </w:r>
      <w:r w:rsidR="006E483C" w:rsidRPr="00F75692">
        <w:rPr>
          <w:rFonts w:ascii="Garamond-Book" w:hAnsi="Garamond-Book" w:cs="Garamond-Book"/>
          <w:b/>
          <w:color w:val="FF0000"/>
        </w:rPr>
        <w:t xml:space="preserve"> </w:t>
      </w:r>
      <w:r w:rsidRPr="00F75692">
        <w:rPr>
          <w:rFonts w:ascii="Comic Sans MS" w:hAnsi="Comic Sans MS" w:cs="Garamond-Book"/>
          <w:b/>
          <w:color w:val="FF0000"/>
        </w:rPr>
        <w:t>INTERPRETATE E METTETE IN ATTO IN MODO PERSONALE LE INDICAZIONI QUI RIPORTATE</w:t>
      </w:r>
      <w:r w:rsidR="006E483C" w:rsidRPr="00F75692">
        <w:rPr>
          <w:rFonts w:ascii="Comic Sans MS" w:hAnsi="Comic Sans MS" w:cs="Garamond-Book"/>
          <w:b/>
          <w:color w:val="FF0000"/>
        </w:rPr>
        <w:t>,</w:t>
      </w:r>
      <w:r w:rsidRPr="00F75692">
        <w:rPr>
          <w:rFonts w:ascii="Comic Sans MS" w:hAnsi="Comic Sans MS" w:cs="Garamond-Book"/>
          <w:b/>
          <w:color w:val="FF0000"/>
        </w:rPr>
        <w:t xml:space="preserve"> </w:t>
      </w:r>
      <w:r w:rsidR="005D71AB" w:rsidRPr="00F75692">
        <w:rPr>
          <w:rFonts w:ascii="Comic Sans MS" w:hAnsi="Comic Sans MS" w:cs="Garamond-Book"/>
          <w:b/>
          <w:color w:val="FF0000"/>
        </w:rPr>
        <w:t xml:space="preserve">COSÌ DA </w:t>
      </w:r>
      <w:r w:rsidRPr="00F75692">
        <w:rPr>
          <w:rFonts w:ascii="Comic Sans MS" w:hAnsi="Comic Sans MS" w:cs="Garamond-Book"/>
          <w:b/>
          <w:color w:val="FF0000"/>
        </w:rPr>
        <w:t>ELABORARE UN LAVORO ORIGINALE]</w:t>
      </w:r>
    </w:p>
    <w:p w:rsidR="00E83AD1" w:rsidRDefault="00E83AD1" w:rsidP="00AA1A8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Frutiger-Bold"/>
          <w:b/>
          <w:bCs/>
          <w:color w:val="000000"/>
          <w:sz w:val="24"/>
          <w:szCs w:val="24"/>
        </w:rPr>
      </w:pPr>
    </w:p>
    <w:p w:rsidR="00AA1A8E" w:rsidRPr="000E7C65" w:rsidRDefault="00E2413C" w:rsidP="00AA1A8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Frutiger-Bold"/>
          <w:b/>
          <w:bCs/>
          <w:color w:val="000000"/>
          <w:sz w:val="28"/>
          <w:szCs w:val="28"/>
        </w:rPr>
      </w:pPr>
      <w:r w:rsidRPr="000E7C65">
        <w:rPr>
          <w:rFonts w:ascii="Comic Sans MS" w:hAnsi="Comic Sans MS" w:cs="Frutiger-Bold"/>
          <w:b/>
          <w:bCs/>
          <w:color w:val="C00000"/>
          <w:sz w:val="28"/>
          <w:szCs w:val="28"/>
        </w:rPr>
        <w:t>Come scrivere una recensione</w:t>
      </w:r>
      <w:r w:rsidR="00AA1A8E" w:rsidRPr="000E7C65">
        <w:rPr>
          <w:rFonts w:ascii="Comic Sans MS" w:hAnsi="Comic Sans MS" w:cs="Frutiger-Bold"/>
          <w:b/>
          <w:bCs/>
          <w:color w:val="C00000"/>
          <w:sz w:val="28"/>
          <w:szCs w:val="28"/>
        </w:rPr>
        <w:t xml:space="preserve"> </w:t>
      </w:r>
    </w:p>
    <w:p w:rsidR="00E2413C" w:rsidRPr="006E483C" w:rsidRDefault="00AA1A8E" w:rsidP="00E2413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Frutiger-Light"/>
          <w:color w:val="000000"/>
          <w:sz w:val="18"/>
          <w:szCs w:val="18"/>
        </w:rPr>
      </w:pPr>
      <w:r w:rsidRPr="00AA1A8E">
        <w:rPr>
          <w:rFonts w:ascii="Comic Sans MS" w:hAnsi="Comic Sans MS" w:cs="Frutiger-Light"/>
          <w:color w:val="000000"/>
          <w:sz w:val="18"/>
          <w:szCs w:val="18"/>
        </w:rPr>
        <w:t xml:space="preserve">Da: Scrivere </w:t>
      </w:r>
      <w:proofErr w:type="spellStart"/>
      <w:r w:rsidRPr="00AA1A8E">
        <w:rPr>
          <w:rFonts w:ascii="Comic Sans MS" w:hAnsi="Comic Sans MS" w:cs="Frutiger-Light"/>
          <w:color w:val="000000"/>
          <w:sz w:val="18"/>
          <w:szCs w:val="18"/>
        </w:rPr>
        <w:t>Panebianco</w:t>
      </w:r>
      <w:proofErr w:type="spellEnd"/>
      <w:r w:rsidRPr="00AA1A8E">
        <w:rPr>
          <w:rFonts w:ascii="Comic Sans MS" w:hAnsi="Comic Sans MS" w:cs="Frutiger-Light"/>
          <w:color w:val="000000"/>
          <w:sz w:val="18"/>
          <w:szCs w:val="18"/>
        </w:rPr>
        <w:t xml:space="preserve">, </w:t>
      </w:r>
      <w:proofErr w:type="spellStart"/>
      <w:r w:rsidRPr="00AA1A8E">
        <w:rPr>
          <w:rFonts w:ascii="Comic Sans MS" w:hAnsi="Comic Sans MS" w:cs="Frutiger-Light"/>
          <w:color w:val="000000"/>
          <w:sz w:val="18"/>
          <w:szCs w:val="18"/>
        </w:rPr>
        <w:t>Pisoni</w:t>
      </w:r>
      <w:proofErr w:type="spellEnd"/>
      <w:r w:rsidRPr="00AA1A8E">
        <w:rPr>
          <w:rFonts w:ascii="Comic Sans MS" w:hAnsi="Comic Sans MS" w:cs="Frutiger-Light"/>
          <w:color w:val="000000"/>
          <w:sz w:val="18"/>
          <w:szCs w:val="18"/>
        </w:rPr>
        <w:t>, Reggiani, Varani LE REGOLE E L’IMMAGINAZIONE</w:t>
      </w:r>
      <w:r w:rsidRPr="00AA1A8E">
        <w:rPr>
          <w:rFonts w:ascii="Comic Sans MS" w:hAnsi="Comic Sans MS" w:cs="Frutiger-Black"/>
          <w:b/>
          <w:bCs/>
          <w:color w:val="000000"/>
          <w:sz w:val="18"/>
          <w:szCs w:val="18"/>
        </w:rPr>
        <w:t xml:space="preserve"> </w:t>
      </w:r>
      <w:r w:rsidRPr="00AA1A8E">
        <w:rPr>
          <w:rFonts w:ascii="Comic Sans MS" w:hAnsi="Comic Sans MS" w:cs="Frutiger-Light"/>
          <w:color w:val="000000"/>
          <w:sz w:val="18"/>
          <w:szCs w:val="18"/>
        </w:rPr>
        <w:t xml:space="preserve"> © Zanichelli 2010 </w:t>
      </w:r>
    </w:p>
    <w:p w:rsidR="00A02897" w:rsidRDefault="00A02897" w:rsidP="00E2413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aramond-Bold"/>
          <w:b/>
          <w:bCs/>
          <w:color w:val="C00000"/>
          <w:sz w:val="24"/>
          <w:szCs w:val="24"/>
        </w:rPr>
      </w:pPr>
    </w:p>
    <w:p w:rsidR="00E2413C" w:rsidRPr="00BC5564" w:rsidRDefault="00E2413C" w:rsidP="00E2413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aramond-Bold"/>
          <w:b/>
          <w:bCs/>
          <w:color w:val="C00000"/>
          <w:sz w:val="24"/>
          <w:szCs w:val="24"/>
        </w:rPr>
      </w:pPr>
      <w:r w:rsidRPr="00BC5564">
        <w:rPr>
          <w:rFonts w:ascii="Comic Sans MS" w:hAnsi="Comic Sans MS" w:cs="Garamond-Bold"/>
          <w:b/>
          <w:bCs/>
          <w:color w:val="C00000"/>
          <w:sz w:val="24"/>
          <w:szCs w:val="24"/>
        </w:rPr>
        <w:t xml:space="preserve">Le caratteristiche della recensione. </w:t>
      </w:r>
    </w:p>
    <w:p w:rsidR="00E2413C" w:rsidRPr="00AA1A8E" w:rsidRDefault="00E2413C" w:rsidP="00AA1A8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aramond-Bold"/>
          <w:b/>
          <w:bCs/>
          <w:color w:val="000000"/>
        </w:rPr>
      </w:pPr>
      <w:r w:rsidRPr="00AA1A8E">
        <w:rPr>
          <w:rFonts w:ascii="Comic Sans MS" w:hAnsi="Comic Sans MS" w:cs="Garamond-Book"/>
          <w:color w:val="000000"/>
        </w:rPr>
        <w:t xml:space="preserve">La recensione è </w:t>
      </w:r>
      <w:r w:rsidRPr="00AA1A8E">
        <w:rPr>
          <w:rFonts w:ascii="Comic Sans MS" w:hAnsi="Comic Sans MS" w:cs="Garamond-Bold"/>
          <w:b/>
          <w:bCs/>
          <w:color w:val="000000"/>
        </w:rPr>
        <w:t>un testo che analizza</w:t>
      </w:r>
      <w:r w:rsidR="002E7D3B" w:rsidRPr="00AA1A8E">
        <w:rPr>
          <w:rFonts w:ascii="Comic Sans MS" w:hAnsi="Comic Sans MS" w:cs="Garamond-Bold"/>
          <w:b/>
          <w:bCs/>
          <w:color w:val="000000"/>
        </w:rPr>
        <w:t xml:space="preserve"> </w:t>
      </w:r>
      <w:r w:rsidRPr="00AA1A8E">
        <w:rPr>
          <w:rFonts w:ascii="Comic Sans MS" w:hAnsi="Comic Sans MS" w:cs="Garamond-Bold"/>
          <w:b/>
          <w:bCs/>
          <w:color w:val="000000"/>
        </w:rPr>
        <w:t xml:space="preserve">ed esprime giudizi su avvenimenti culturali </w:t>
      </w:r>
      <w:r w:rsidRPr="00AA1A8E">
        <w:rPr>
          <w:rFonts w:ascii="Comic Sans MS" w:hAnsi="Comic Sans MS" w:cs="Garamond-Book"/>
          <w:color w:val="000000"/>
        </w:rPr>
        <w:t>(film, romanzi, libri, dischi,</w:t>
      </w:r>
      <w:r w:rsidRPr="00AA1A8E">
        <w:rPr>
          <w:rFonts w:ascii="Comic Sans MS" w:hAnsi="Comic Sans MS" w:cs="Garamond-Bold"/>
          <w:b/>
          <w:bCs/>
          <w:color w:val="000000"/>
        </w:rPr>
        <w:t xml:space="preserve"> </w:t>
      </w:r>
      <w:r w:rsidRPr="00AA1A8E">
        <w:rPr>
          <w:rFonts w:ascii="Comic Sans MS" w:hAnsi="Comic Sans MS" w:cs="Garamond-Book"/>
          <w:color w:val="000000"/>
        </w:rPr>
        <w:t>spettacoli teatrali, mostre di pittura...). Di solito pubblicata su giornali o</w:t>
      </w:r>
      <w:r w:rsidRPr="00AA1A8E">
        <w:rPr>
          <w:rFonts w:ascii="Comic Sans MS" w:hAnsi="Comic Sans MS" w:cs="Garamond-Bold"/>
          <w:b/>
          <w:bCs/>
          <w:color w:val="000000"/>
        </w:rPr>
        <w:t xml:space="preserve"> </w:t>
      </w:r>
      <w:r w:rsidRPr="00AA1A8E">
        <w:rPr>
          <w:rFonts w:ascii="Comic Sans MS" w:hAnsi="Comic Sans MS" w:cs="Garamond-Book"/>
          <w:color w:val="000000"/>
        </w:rPr>
        <w:t>riviste, presenta dimensioni contenute, stile discorsivo e non specialistico (le</w:t>
      </w:r>
      <w:r w:rsidRPr="00AA1A8E">
        <w:rPr>
          <w:rFonts w:ascii="Comic Sans MS" w:hAnsi="Comic Sans MS" w:cs="Garamond-Bold"/>
          <w:b/>
          <w:bCs/>
          <w:color w:val="000000"/>
        </w:rPr>
        <w:t xml:space="preserve"> </w:t>
      </w:r>
      <w:r w:rsidRPr="00AA1A8E">
        <w:rPr>
          <w:rFonts w:ascii="Comic Sans MS" w:hAnsi="Comic Sans MS" w:cs="Garamond-Book"/>
          <w:color w:val="000000"/>
        </w:rPr>
        <w:t>espressioni tecniche e settoriali sono spiegate perché il testo possa essere</w:t>
      </w:r>
      <w:r w:rsidRPr="00AA1A8E">
        <w:rPr>
          <w:rFonts w:ascii="Comic Sans MS" w:hAnsi="Comic Sans MS" w:cs="Garamond-Bold"/>
          <w:b/>
          <w:bCs/>
          <w:color w:val="000000"/>
        </w:rPr>
        <w:t xml:space="preserve"> </w:t>
      </w:r>
      <w:r w:rsidRPr="00AA1A8E">
        <w:rPr>
          <w:rFonts w:ascii="Comic Sans MS" w:hAnsi="Comic Sans MS" w:cs="Garamond-Book"/>
          <w:color w:val="000000"/>
        </w:rPr>
        <w:t xml:space="preserve">compreso da un lettore non esperto). </w:t>
      </w:r>
      <w:r w:rsidRPr="005D71AB">
        <w:rPr>
          <w:rFonts w:ascii="Comic Sans MS" w:hAnsi="Comic Sans MS" w:cs="Garamond-Book"/>
          <w:b/>
          <w:color w:val="000000"/>
          <w:highlight w:val="yellow"/>
        </w:rPr>
        <w:t>Lo scopo</w:t>
      </w:r>
      <w:r w:rsidRPr="00AA1A8E">
        <w:rPr>
          <w:rFonts w:ascii="Comic Sans MS" w:hAnsi="Comic Sans MS" w:cs="Garamond-Book"/>
          <w:color w:val="000000"/>
        </w:rPr>
        <w:t xml:space="preserve"> dell’emittente </w:t>
      </w:r>
      <w:r w:rsidRPr="005D71AB">
        <w:rPr>
          <w:rFonts w:ascii="Comic Sans MS" w:hAnsi="Comic Sans MS" w:cs="Garamond-Book"/>
          <w:b/>
          <w:color w:val="000000"/>
          <w:highlight w:val="yellow"/>
        </w:rPr>
        <w:t>non</w:t>
      </w:r>
      <w:r w:rsidRPr="005D71AB">
        <w:rPr>
          <w:rFonts w:ascii="Comic Sans MS" w:hAnsi="Comic Sans MS" w:cs="Garamond-Book"/>
          <w:color w:val="000000"/>
          <w:highlight w:val="yellow"/>
        </w:rPr>
        <w:t xml:space="preserve"> è </w:t>
      </w:r>
      <w:r w:rsidRPr="005D71AB">
        <w:rPr>
          <w:rFonts w:ascii="Comic Sans MS" w:hAnsi="Comic Sans MS" w:cs="Garamond-Book"/>
          <w:b/>
          <w:color w:val="000000"/>
          <w:highlight w:val="yellow"/>
        </w:rPr>
        <w:t>soltanto</w:t>
      </w:r>
      <w:r w:rsidRPr="00AA1A8E">
        <w:rPr>
          <w:rFonts w:ascii="Comic Sans MS" w:hAnsi="Comic Sans MS" w:cs="Garamond-Bold"/>
          <w:b/>
          <w:bCs/>
          <w:color w:val="000000"/>
        </w:rPr>
        <w:t xml:space="preserve"> </w:t>
      </w:r>
      <w:r w:rsidRPr="00AA1A8E">
        <w:rPr>
          <w:rFonts w:ascii="Comic Sans MS" w:hAnsi="Comic Sans MS" w:cs="Garamond-Book"/>
          <w:color w:val="000000"/>
        </w:rPr>
        <w:t xml:space="preserve">quello di </w:t>
      </w:r>
      <w:r w:rsidRPr="005D71AB">
        <w:rPr>
          <w:rFonts w:ascii="Comic Sans MS" w:hAnsi="Comic Sans MS" w:cs="Garamond-Book"/>
          <w:b/>
          <w:color w:val="000000"/>
          <w:highlight w:val="yellow"/>
        </w:rPr>
        <w:t>fornire informazioni</w:t>
      </w:r>
      <w:r w:rsidRPr="00AA1A8E">
        <w:rPr>
          <w:rFonts w:ascii="Comic Sans MS" w:hAnsi="Comic Sans MS" w:cs="Garamond-Book"/>
          <w:color w:val="000000"/>
        </w:rPr>
        <w:t xml:space="preserve"> al lettore su un avvenimento culturale, </w:t>
      </w:r>
      <w:r w:rsidRPr="005D71AB">
        <w:rPr>
          <w:rFonts w:ascii="Comic Sans MS" w:hAnsi="Comic Sans MS" w:cs="Garamond-Book"/>
          <w:b/>
          <w:color w:val="000000"/>
          <w:highlight w:val="yellow"/>
        </w:rPr>
        <w:t>ma anche</w:t>
      </w:r>
      <w:r w:rsidRPr="00AA1A8E">
        <w:rPr>
          <w:rFonts w:ascii="Comic Sans MS" w:hAnsi="Comic Sans MS" w:cs="Garamond-Bold"/>
          <w:b/>
          <w:bCs/>
          <w:color w:val="000000"/>
        </w:rPr>
        <w:t xml:space="preserve"> </w:t>
      </w:r>
      <w:r w:rsidRPr="00AA1A8E">
        <w:rPr>
          <w:rFonts w:ascii="Comic Sans MS" w:hAnsi="Comic Sans MS" w:cs="Garamond-Book"/>
          <w:color w:val="000000"/>
        </w:rPr>
        <w:t xml:space="preserve">quello di </w:t>
      </w:r>
      <w:r w:rsidRPr="005D71AB">
        <w:rPr>
          <w:rFonts w:ascii="Comic Sans MS" w:hAnsi="Comic Sans MS" w:cs="Garamond-Book"/>
          <w:b/>
          <w:color w:val="000000"/>
          <w:highlight w:val="yellow"/>
        </w:rPr>
        <w:t>spingerlo a condividere il suo punto di vista</w:t>
      </w:r>
      <w:r w:rsidRPr="00AA1A8E">
        <w:rPr>
          <w:rFonts w:ascii="Comic Sans MS" w:hAnsi="Comic Sans MS" w:cs="Garamond-Book"/>
          <w:color w:val="000000"/>
        </w:rPr>
        <w:t xml:space="preserve"> sull’evento. Il </w:t>
      </w:r>
      <w:r w:rsidRPr="005D71AB">
        <w:rPr>
          <w:rFonts w:ascii="Comic Sans MS" w:hAnsi="Comic Sans MS" w:cs="Garamond-Book"/>
          <w:b/>
          <w:color w:val="000000"/>
          <w:highlight w:val="yellow"/>
        </w:rPr>
        <w:t>testo deve</w:t>
      </w:r>
      <w:r w:rsidRPr="005D71AB">
        <w:rPr>
          <w:rFonts w:ascii="Comic Sans MS" w:hAnsi="Comic Sans MS" w:cs="Garamond-Bold"/>
          <w:b/>
          <w:bCs/>
          <w:color w:val="000000"/>
          <w:highlight w:val="yellow"/>
        </w:rPr>
        <w:t xml:space="preserve"> </w:t>
      </w:r>
      <w:r w:rsidRPr="005D71AB">
        <w:rPr>
          <w:rFonts w:ascii="Comic Sans MS" w:hAnsi="Comic Sans MS" w:cs="Garamond-Book"/>
          <w:b/>
          <w:color w:val="000000"/>
          <w:highlight w:val="yellow"/>
        </w:rPr>
        <w:t>risultare convincente</w:t>
      </w:r>
      <w:r w:rsidRPr="00AA1A8E">
        <w:rPr>
          <w:rFonts w:ascii="Comic Sans MS" w:hAnsi="Comic Sans MS" w:cs="Garamond-Book"/>
          <w:color w:val="000000"/>
        </w:rPr>
        <w:t>, quindi la recensione richiede conoscenze specifiche nell’ambito</w:t>
      </w:r>
      <w:r w:rsidRPr="00AA1A8E">
        <w:rPr>
          <w:rFonts w:ascii="Comic Sans MS" w:hAnsi="Comic Sans MS" w:cs="Garamond-Bold"/>
          <w:b/>
          <w:bCs/>
          <w:color w:val="000000"/>
        </w:rPr>
        <w:t xml:space="preserve"> </w:t>
      </w:r>
      <w:r w:rsidRPr="00AA1A8E">
        <w:rPr>
          <w:rFonts w:ascii="Comic Sans MS" w:hAnsi="Comic Sans MS" w:cs="Garamond-Book"/>
          <w:color w:val="000000"/>
        </w:rPr>
        <w:t>artistico o culturale in oggetto, poiché le opinioni espresse devono essere</w:t>
      </w:r>
      <w:r w:rsidRPr="00AA1A8E">
        <w:rPr>
          <w:rFonts w:ascii="Comic Sans MS" w:hAnsi="Comic Sans MS" w:cs="Garamond-Bold"/>
          <w:b/>
          <w:bCs/>
          <w:color w:val="000000"/>
        </w:rPr>
        <w:t xml:space="preserve"> </w:t>
      </w:r>
      <w:r w:rsidRPr="00AA1A8E">
        <w:rPr>
          <w:rFonts w:ascii="Comic Sans MS" w:hAnsi="Comic Sans MS" w:cs="Garamond-Book"/>
          <w:color w:val="000000"/>
        </w:rPr>
        <w:t>sostenute da argomentazioni fondate.</w:t>
      </w:r>
    </w:p>
    <w:p w:rsidR="00A02897" w:rsidRDefault="00A02897" w:rsidP="00E2413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aramond-Bold"/>
          <w:b/>
          <w:bCs/>
          <w:color w:val="C00000"/>
          <w:sz w:val="24"/>
          <w:szCs w:val="24"/>
        </w:rPr>
      </w:pPr>
    </w:p>
    <w:p w:rsidR="00E2413C" w:rsidRPr="00AA1A8E" w:rsidRDefault="00E2413C" w:rsidP="00E2413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aramond-Bold"/>
          <w:b/>
          <w:bCs/>
          <w:color w:val="000000"/>
          <w:sz w:val="24"/>
          <w:szCs w:val="24"/>
        </w:rPr>
      </w:pPr>
      <w:r w:rsidRPr="00E83AD1">
        <w:rPr>
          <w:rFonts w:ascii="Comic Sans MS" w:hAnsi="Comic Sans MS" w:cs="Garamond-Bold"/>
          <w:b/>
          <w:bCs/>
          <w:color w:val="C00000"/>
          <w:sz w:val="24"/>
          <w:szCs w:val="24"/>
        </w:rPr>
        <w:t>La struttura del testo</w:t>
      </w:r>
      <w:r w:rsidRPr="00AA1A8E">
        <w:rPr>
          <w:rFonts w:ascii="Comic Sans MS" w:hAnsi="Comic Sans MS" w:cs="Garamond-Bold"/>
          <w:b/>
          <w:bCs/>
          <w:color w:val="000000"/>
          <w:sz w:val="24"/>
          <w:szCs w:val="24"/>
        </w:rPr>
        <w:t>.</w:t>
      </w:r>
    </w:p>
    <w:p w:rsidR="00E2413C" w:rsidRPr="00AA1A8E" w:rsidRDefault="00E2413C" w:rsidP="00E2413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aramond-Book"/>
          <w:color w:val="000000"/>
        </w:rPr>
      </w:pPr>
      <w:r w:rsidRPr="00AA1A8E">
        <w:rPr>
          <w:rFonts w:ascii="Comic Sans MS" w:hAnsi="Comic Sans MS" w:cs="Garamond-Bold"/>
          <w:b/>
          <w:bCs/>
          <w:color w:val="000000"/>
          <w:sz w:val="24"/>
          <w:szCs w:val="24"/>
        </w:rPr>
        <w:t xml:space="preserve"> </w:t>
      </w:r>
      <w:r w:rsidRPr="00AA1A8E">
        <w:rPr>
          <w:rFonts w:ascii="Comic Sans MS" w:hAnsi="Comic Sans MS" w:cs="Garamond-Book"/>
          <w:color w:val="000000"/>
        </w:rPr>
        <w:t xml:space="preserve">Il testo di solito è suddiviso in tre sezioni: </w:t>
      </w:r>
      <w:r w:rsidRPr="00AA1A8E">
        <w:rPr>
          <w:rFonts w:ascii="Comic Sans MS" w:hAnsi="Comic Sans MS" w:cs="Garamond-Bold"/>
          <w:b/>
          <w:bCs/>
          <w:color w:val="000000"/>
        </w:rPr>
        <w:t>introduzione</w:t>
      </w:r>
      <w:r w:rsidRPr="00AA1A8E">
        <w:rPr>
          <w:rFonts w:ascii="Comic Sans MS" w:hAnsi="Comic Sans MS" w:cs="Garamond-Book"/>
          <w:color w:val="000000"/>
        </w:rPr>
        <w:t>,</w:t>
      </w:r>
      <w:r w:rsidR="006E483C">
        <w:rPr>
          <w:rFonts w:ascii="Comic Sans MS" w:hAnsi="Comic Sans MS" w:cs="Garamond-Book"/>
          <w:color w:val="000000"/>
        </w:rPr>
        <w:t xml:space="preserve"> </w:t>
      </w:r>
      <w:r w:rsidRPr="00AA1A8E">
        <w:rPr>
          <w:rFonts w:ascii="Comic Sans MS" w:hAnsi="Comic Sans MS" w:cs="Garamond-Bold"/>
          <w:b/>
          <w:bCs/>
          <w:color w:val="000000"/>
        </w:rPr>
        <w:t>interpretazione</w:t>
      </w:r>
      <w:r w:rsidRPr="00AA1A8E">
        <w:rPr>
          <w:rFonts w:ascii="Comic Sans MS" w:hAnsi="Comic Sans MS" w:cs="Garamond-Book"/>
          <w:color w:val="000000"/>
        </w:rPr>
        <w:t xml:space="preserve">, </w:t>
      </w:r>
      <w:r w:rsidRPr="00AA1A8E">
        <w:rPr>
          <w:rFonts w:ascii="Comic Sans MS" w:hAnsi="Comic Sans MS" w:cs="Garamond-Bold"/>
          <w:b/>
          <w:bCs/>
          <w:color w:val="000000"/>
        </w:rPr>
        <w:t>valutazione</w:t>
      </w:r>
      <w:r w:rsidRPr="00AA1A8E">
        <w:rPr>
          <w:rFonts w:ascii="Comic Sans MS" w:hAnsi="Comic Sans MS" w:cs="Garamond-Book"/>
          <w:color w:val="000000"/>
        </w:rPr>
        <w:t>, il cui contenuto è definito nella tabella che segue.</w:t>
      </w:r>
    </w:p>
    <w:p w:rsidR="002E7D3B" w:rsidRPr="00AA1A8E" w:rsidRDefault="00E2413C" w:rsidP="00E2413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aramond-Book"/>
          <w:color w:val="000000"/>
        </w:rPr>
      </w:pPr>
      <w:r w:rsidRPr="00AA1A8E">
        <w:rPr>
          <w:rFonts w:ascii="Comic Sans MS" w:hAnsi="Comic Sans MS" w:cs="Garamond-Book"/>
          <w:color w:val="000000"/>
        </w:rPr>
        <w:t>Le illustrazioni, a volte inserite nel testo, rendono più accattivante la presentazione</w:t>
      </w:r>
      <w:r w:rsidR="006E483C">
        <w:rPr>
          <w:rFonts w:ascii="Comic Sans MS" w:hAnsi="Comic Sans MS" w:cs="Garamond-Book"/>
          <w:color w:val="000000"/>
        </w:rPr>
        <w:t xml:space="preserve"> </w:t>
      </w:r>
      <w:r w:rsidRPr="00AA1A8E">
        <w:rPr>
          <w:rFonts w:ascii="Comic Sans MS" w:hAnsi="Comic Sans MS" w:cs="Garamond-Book"/>
          <w:color w:val="000000"/>
        </w:rPr>
        <w:t>dell’opera e richiamano l’interesse del lettore.</w:t>
      </w:r>
    </w:p>
    <w:p w:rsidR="00E2413C" w:rsidRDefault="00E2413C" w:rsidP="00E2413C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000000"/>
          <w:sz w:val="18"/>
          <w:szCs w:val="18"/>
        </w:rPr>
      </w:pPr>
    </w:p>
    <w:p w:rsidR="006E483C" w:rsidRDefault="00E2413C" w:rsidP="006E483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utiger-Bold"/>
          <w:b/>
          <w:bCs/>
          <w:color w:val="C00000"/>
        </w:rPr>
      </w:pPr>
      <w:r w:rsidRPr="006E483C">
        <w:rPr>
          <w:rFonts w:ascii="Comic Sans MS" w:hAnsi="Comic Sans MS" w:cs="Frutiger-Bold"/>
          <w:b/>
          <w:bCs/>
          <w:color w:val="C00000"/>
        </w:rPr>
        <w:t>Introduzione</w:t>
      </w:r>
      <w:r w:rsidR="00F75692">
        <w:rPr>
          <w:rFonts w:ascii="Comic Sans MS" w:hAnsi="Comic Sans MS" w:cs="Frutiger-Bold"/>
          <w:b/>
          <w:bCs/>
          <w:color w:val="C00000"/>
        </w:rPr>
        <w:t xml:space="preserve"> </w:t>
      </w:r>
      <w:r w:rsidR="00E83AD1">
        <w:rPr>
          <w:rFonts w:ascii="Comic Sans MS" w:hAnsi="Comic Sans MS" w:cs="Frutiger-Bold"/>
          <w:b/>
          <w:bCs/>
          <w:noProof/>
          <w:color w:val="C00000"/>
          <w:lang w:eastAsia="it-IT"/>
        </w:rPr>
        <w:drawing>
          <wp:inline distT="0" distB="0" distL="0" distR="0">
            <wp:extent cx="304800" cy="304800"/>
            <wp:effectExtent l="0" t="0" r="0" b="0"/>
            <wp:docPr id="2" name="Elemento grafico 2" descr="Mat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cil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EA2" w:rsidRPr="006E483C" w:rsidRDefault="00FA7EA2" w:rsidP="006E483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utiger-Bold"/>
          <w:b/>
          <w:bCs/>
          <w:color w:val="C00000"/>
        </w:rPr>
      </w:pPr>
    </w:p>
    <w:p w:rsidR="006E483C" w:rsidRPr="00FA7EA2" w:rsidRDefault="00E2413C" w:rsidP="006E483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utiger-Bold"/>
          <w:b/>
          <w:bCs/>
          <w:color w:val="002060"/>
        </w:rPr>
      </w:pPr>
      <w:r w:rsidRPr="006E483C">
        <w:rPr>
          <w:rFonts w:ascii="Comic Sans MS" w:hAnsi="Comic Sans MS" w:cs="Frutiger-Bold"/>
          <w:b/>
          <w:bCs/>
          <w:color w:val="000000"/>
        </w:rPr>
        <w:t xml:space="preserve"> </w:t>
      </w:r>
      <w:r w:rsidRPr="006E483C">
        <w:rPr>
          <w:rFonts w:ascii="Comic Sans MS" w:hAnsi="Comic Sans MS" w:cs="Frutiger-Roman"/>
          <w:color w:val="002060"/>
        </w:rPr>
        <w:t xml:space="preserve">• </w:t>
      </w:r>
      <w:r w:rsidRPr="006E483C">
        <w:rPr>
          <w:rFonts w:ascii="Comic Sans MS" w:hAnsi="Comic Sans MS" w:cs="Frutiger-Bold"/>
          <w:b/>
          <w:bCs/>
          <w:color w:val="002060"/>
        </w:rPr>
        <w:t xml:space="preserve">Notizie e informazioni sull’autore, sull’opera, sul contesto. </w:t>
      </w:r>
    </w:p>
    <w:p w:rsidR="006E483C" w:rsidRDefault="006E483C" w:rsidP="006E483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utiger-Light"/>
          <w:color w:val="000000"/>
        </w:rPr>
      </w:pPr>
      <w:r>
        <w:rPr>
          <w:rFonts w:ascii="Comic Sans MS" w:hAnsi="Comic Sans MS" w:cs="Frutiger-Light"/>
          <w:color w:val="000000"/>
        </w:rPr>
        <w:tab/>
      </w:r>
      <w:r w:rsidR="00E2413C" w:rsidRPr="006E483C">
        <w:rPr>
          <w:rFonts w:ascii="Comic Sans MS" w:hAnsi="Comic Sans MS" w:cs="Frutiger-Light"/>
          <w:color w:val="000000"/>
        </w:rPr>
        <w:t>Se si tratta</w:t>
      </w:r>
      <w:r w:rsidRPr="006E483C">
        <w:rPr>
          <w:rFonts w:ascii="Comic Sans MS" w:hAnsi="Comic Sans MS" w:cs="Frutiger-Light"/>
          <w:color w:val="000000"/>
        </w:rPr>
        <w:t xml:space="preserve"> </w:t>
      </w:r>
      <w:r w:rsidR="00E2413C" w:rsidRPr="006E483C">
        <w:rPr>
          <w:rFonts w:ascii="Comic Sans MS" w:hAnsi="Comic Sans MS" w:cs="Frutiger-Light"/>
          <w:color w:val="000000"/>
        </w:rPr>
        <w:t xml:space="preserve">della </w:t>
      </w:r>
      <w:r w:rsidR="00E2413C" w:rsidRPr="00FA7EA2">
        <w:rPr>
          <w:rFonts w:ascii="Comic Sans MS" w:hAnsi="Comic Sans MS" w:cs="Frutiger-Light"/>
          <w:b/>
          <w:color w:val="000000"/>
        </w:rPr>
        <w:t>recensione di un film</w:t>
      </w:r>
      <w:r w:rsidR="00E2413C" w:rsidRPr="006E483C">
        <w:rPr>
          <w:rFonts w:ascii="Comic Sans MS" w:hAnsi="Comic Sans MS" w:cs="Frutiger-Light"/>
          <w:color w:val="000000"/>
        </w:rPr>
        <w:t>, occorre indicare i dati seguenti: il titolo, anche in</w:t>
      </w:r>
      <w:r w:rsidRPr="006E483C">
        <w:rPr>
          <w:rFonts w:ascii="Comic Sans MS" w:hAnsi="Comic Sans MS" w:cs="Frutiger-Light"/>
          <w:color w:val="000000"/>
        </w:rPr>
        <w:t xml:space="preserve"> </w:t>
      </w:r>
      <w:r w:rsidR="00E2413C" w:rsidRPr="006E483C">
        <w:rPr>
          <w:rFonts w:ascii="Comic Sans MS" w:hAnsi="Comic Sans MS" w:cs="Frutiger-Light"/>
          <w:color w:val="000000"/>
        </w:rPr>
        <w:t>lingua originale, l’anno di uscita, il nome e il cognome del regista e degli interpreti,</w:t>
      </w:r>
      <w:r w:rsidRPr="006E483C">
        <w:rPr>
          <w:rFonts w:ascii="Comic Sans MS" w:hAnsi="Comic Sans MS" w:cs="Frutiger-Light"/>
          <w:color w:val="000000"/>
        </w:rPr>
        <w:t xml:space="preserve"> </w:t>
      </w:r>
      <w:r w:rsidR="00E2413C" w:rsidRPr="006E483C">
        <w:rPr>
          <w:rFonts w:ascii="Comic Sans MS" w:hAnsi="Comic Sans MS" w:cs="Frutiger-Light"/>
          <w:color w:val="000000"/>
        </w:rPr>
        <w:t>la società e/o Paese di produzione, l’uso del colore o del b/n, la durata,</w:t>
      </w:r>
      <w:r w:rsidRPr="006E483C">
        <w:rPr>
          <w:rFonts w:ascii="Comic Sans MS" w:hAnsi="Comic Sans MS" w:cs="Frutiger-Light"/>
          <w:color w:val="000000"/>
        </w:rPr>
        <w:t xml:space="preserve"> </w:t>
      </w:r>
      <w:r w:rsidR="00E2413C" w:rsidRPr="006E483C">
        <w:rPr>
          <w:rFonts w:ascii="Comic Sans MS" w:hAnsi="Comic Sans MS" w:cs="Frutiger-Light"/>
          <w:color w:val="000000"/>
        </w:rPr>
        <w:t>il genere. Per esempio (si osservi anche il sistema di punteggiatura e il corsivo</w:t>
      </w:r>
      <w:r w:rsidRPr="006E483C">
        <w:rPr>
          <w:rFonts w:ascii="Comic Sans MS" w:hAnsi="Comic Sans MS" w:cs="Frutiger-Light"/>
          <w:color w:val="000000"/>
        </w:rPr>
        <w:t xml:space="preserve"> </w:t>
      </w:r>
      <w:r w:rsidR="00E2413C" w:rsidRPr="006E483C">
        <w:rPr>
          <w:rFonts w:ascii="Comic Sans MS" w:hAnsi="Comic Sans MS" w:cs="Frutiger-Light"/>
          <w:color w:val="000000"/>
        </w:rPr>
        <w:t xml:space="preserve">per i titoli): </w:t>
      </w:r>
      <w:r w:rsidR="00E2413C" w:rsidRPr="006E483C">
        <w:rPr>
          <w:rFonts w:ascii="Comic Sans MS" w:hAnsi="Comic Sans MS" w:cs="Frutiger-LightItalic"/>
          <w:i/>
          <w:iCs/>
          <w:color w:val="000000"/>
        </w:rPr>
        <w:t xml:space="preserve">Prova a prendermi </w:t>
      </w:r>
      <w:r w:rsidR="00E2413C" w:rsidRPr="006E483C">
        <w:rPr>
          <w:rFonts w:ascii="Comic Sans MS" w:hAnsi="Comic Sans MS" w:cs="Frutiger-Light"/>
          <w:color w:val="000000"/>
        </w:rPr>
        <w:t>(</w:t>
      </w:r>
      <w:r w:rsidR="00E2413C" w:rsidRPr="006E483C">
        <w:rPr>
          <w:rFonts w:ascii="Comic Sans MS" w:hAnsi="Comic Sans MS" w:cs="Frutiger-LightItalic"/>
          <w:i/>
          <w:iCs/>
          <w:color w:val="000000"/>
        </w:rPr>
        <w:t xml:space="preserve">Catch me </w:t>
      </w:r>
      <w:proofErr w:type="spellStart"/>
      <w:r w:rsidR="00E2413C" w:rsidRPr="006E483C">
        <w:rPr>
          <w:rFonts w:ascii="Comic Sans MS" w:hAnsi="Comic Sans MS" w:cs="Frutiger-LightItalic"/>
          <w:i/>
          <w:iCs/>
          <w:color w:val="000000"/>
        </w:rPr>
        <w:t>if</w:t>
      </w:r>
      <w:proofErr w:type="spellEnd"/>
      <w:r w:rsidR="00E2413C" w:rsidRPr="006E483C">
        <w:rPr>
          <w:rFonts w:ascii="Comic Sans MS" w:hAnsi="Comic Sans MS" w:cs="Frutiger-LightItalic"/>
          <w:i/>
          <w:iCs/>
          <w:color w:val="000000"/>
        </w:rPr>
        <w:t xml:space="preserve"> </w:t>
      </w:r>
      <w:proofErr w:type="spellStart"/>
      <w:r w:rsidR="00E2413C" w:rsidRPr="006E483C">
        <w:rPr>
          <w:rFonts w:ascii="Comic Sans MS" w:hAnsi="Comic Sans MS" w:cs="Frutiger-LightItalic"/>
          <w:i/>
          <w:iCs/>
          <w:color w:val="000000"/>
        </w:rPr>
        <w:t>you</w:t>
      </w:r>
      <w:proofErr w:type="spellEnd"/>
      <w:r w:rsidR="00E2413C" w:rsidRPr="006E483C">
        <w:rPr>
          <w:rFonts w:ascii="Comic Sans MS" w:hAnsi="Comic Sans MS" w:cs="Frutiger-LightItalic"/>
          <w:i/>
          <w:iCs/>
          <w:color w:val="000000"/>
        </w:rPr>
        <w:t xml:space="preserve"> can</w:t>
      </w:r>
      <w:r w:rsidR="00E2413C" w:rsidRPr="006E483C">
        <w:rPr>
          <w:rFonts w:ascii="Comic Sans MS" w:hAnsi="Comic Sans MS" w:cs="Frutiger-Light"/>
          <w:color w:val="000000"/>
        </w:rPr>
        <w:t>) di Steven Spielberg,</w:t>
      </w:r>
      <w:r w:rsidRPr="006E483C">
        <w:rPr>
          <w:rFonts w:ascii="Comic Sans MS" w:hAnsi="Comic Sans MS" w:cs="Frutiger-Light"/>
          <w:color w:val="000000"/>
        </w:rPr>
        <w:t xml:space="preserve"> </w:t>
      </w:r>
      <w:r w:rsidR="00E2413C" w:rsidRPr="006E483C">
        <w:rPr>
          <w:rFonts w:ascii="Comic Sans MS" w:hAnsi="Comic Sans MS" w:cs="Frutiger-Light"/>
          <w:color w:val="000000"/>
        </w:rPr>
        <w:t>con Tom Hanks, Leonardo Di Caprio; Usa 2002; Colore, 141’. Avventura.</w:t>
      </w:r>
    </w:p>
    <w:p w:rsidR="006E483C" w:rsidRDefault="006E483C" w:rsidP="006E483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utiger-Light"/>
          <w:color w:val="000000"/>
        </w:rPr>
      </w:pPr>
      <w:r>
        <w:rPr>
          <w:rFonts w:ascii="Comic Sans MS" w:hAnsi="Comic Sans MS" w:cs="Frutiger-Light"/>
          <w:color w:val="000000"/>
        </w:rPr>
        <w:tab/>
      </w:r>
      <w:r w:rsidRPr="006E483C">
        <w:rPr>
          <w:rFonts w:ascii="Comic Sans MS" w:hAnsi="Comic Sans MS" w:cs="Frutiger-Light"/>
          <w:color w:val="000000"/>
        </w:rPr>
        <w:t xml:space="preserve"> </w:t>
      </w:r>
      <w:r w:rsidR="00E2413C" w:rsidRPr="005D71AB">
        <w:rPr>
          <w:rFonts w:ascii="Comic Sans MS" w:hAnsi="Comic Sans MS" w:cs="Frutiger-Light"/>
          <w:b/>
          <w:color w:val="000000"/>
          <w:highlight w:val="yellow"/>
        </w:rPr>
        <w:t>Per la recensione di un libro</w:t>
      </w:r>
      <w:r w:rsidR="00E2413C" w:rsidRPr="006E483C">
        <w:rPr>
          <w:rFonts w:ascii="Comic Sans MS" w:hAnsi="Comic Sans MS" w:cs="Frutiger-Light"/>
          <w:color w:val="000000"/>
        </w:rPr>
        <w:t xml:space="preserve"> si indicheranno: il nome e il cognome dell’autore,</w:t>
      </w:r>
      <w:r w:rsidRPr="006E483C">
        <w:rPr>
          <w:rFonts w:ascii="Comic Sans MS" w:hAnsi="Comic Sans MS" w:cs="Frutiger-Light"/>
          <w:color w:val="000000"/>
        </w:rPr>
        <w:t xml:space="preserve"> </w:t>
      </w:r>
      <w:r w:rsidR="00E2413C" w:rsidRPr="006E483C">
        <w:rPr>
          <w:rFonts w:ascii="Comic Sans MS" w:hAnsi="Comic Sans MS" w:cs="Frutiger-Light"/>
          <w:color w:val="000000"/>
        </w:rPr>
        <w:t>il titolo (ed eventuale</w:t>
      </w:r>
      <w:r w:rsidRPr="006E483C">
        <w:rPr>
          <w:rFonts w:ascii="Comic Sans MS" w:hAnsi="Comic Sans MS" w:cs="Frutiger-Light"/>
          <w:color w:val="000000"/>
        </w:rPr>
        <w:t xml:space="preserve"> </w:t>
      </w:r>
      <w:r w:rsidR="00E2413C" w:rsidRPr="006E483C">
        <w:rPr>
          <w:rFonts w:ascii="Comic Sans MS" w:hAnsi="Comic Sans MS" w:cs="Frutiger-Light"/>
          <w:color w:val="000000"/>
        </w:rPr>
        <w:t>sottotitolo), la casa editrice, la città, l’anno di edizione,</w:t>
      </w:r>
      <w:r w:rsidRPr="006E483C">
        <w:rPr>
          <w:rFonts w:ascii="Comic Sans MS" w:hAnsi="Comic Sans MS" w:cs="Frutiger-Light"/>
          <w:color w:val="000000"/>
        </w:rPr>
        <w:t xml:space="preserve"> </w:t>
      </w:r>
      <w:r w:rsidR="00E2413C" w:rsidRPr="006E483C">
        <w:rPr>
          <w:rFonts w:ascii="Comic Sans MS" w:hAnsi="Comic Sans MS" w:cs="Frutiger-Light"/>
          <w:color w:val="000000"/>
        </w:rPr>
        <w:t>il numero di pagine, il prezzo di vendita.</w:t>
      </w:r>
    </w:p>
    <w:p w:rsidR="006E483C" w:rsidRDefault="00E2413C" w:rsidP="006E483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utiger-Bold"/>
          <w:b/>
          <w:bCs/>
          <w:color w:val="002060"/>
        </w:rPr>
      </w:pPr>
      <w:r w:rsidRPr="006E483C">
        <w:rPr>
          <w:rFonts w:ascii="Comic Sans MS" w:hAnsi="Comic Sans MS" w:cs="Frutiger-Light"/>
          <w:color w:val="000000"/>
        </w:rPr>
        <w:t xml:space="preserve"> Per esempio: Niccolò Ammaniti,</w:t>
      </w:r>
      <w:r w:rsidR="006E483C" w:rsidRPr="006E483C">
        <w:rPr>
          <w:rFonts w:ascii="Comic Sans MS" w:hAnsi="Comic Sans MS" w:cs="Frutiger-Light"/>
          <w:color w:val="000000"/>
        </w:rPr>
        <w:t xml:space="preserve"> </w:t>
      </w:r>
      <w:r w:rsidRPr="006E483C">
        <w:rPr>
          <w:rFonts w:ascii="Comic Sans MS" w:hAnsi="Comic Sans MS" w:cs="Frutiger-LightItalic"/>
          <w:i/>
          <w:iCs/>
          <w:color w:val="000000"/>
        </w:rPr>
        <w:t>Io non ho paura</w:t>
      </w:r>
      <w:r w:rsidRPr="006E483C">
        <w:rPr>
          <w:rFonts w:ascii="Comic Sans MS" w:hAnsi="Comic Sans MS" w:cs="Frutiger-Light"/>
          <w:color w:val="000000"/>
        </w:rPr>
        <w:t xml:space="preserve">, Einaudi, Torino 2001, pp. 220, </w:t>
      </w:r>
      <w:r w:rsidRPr="006E483C">
        <w:rPr>
          <w:rFonts w:ascii="Comic Sans MS" w:hAnsi="Comic Sans MS" w:cs="EuroSans-Regular"/>
          <w:color w:val="000000"/>
        </w:rPr>
        <w:t xml:space="preserve">€ </w:t>
      </w:r>
      <w:r w:rsidRPr="006E483C">
        <w:rPr>
          <w:rFonts w:ascii="Comic Sans MS" w:hAnsi="Comic Sans MS" w:cs="Frutiger-Light"/>
          <w:color w:val="000000"/>
        </w:rPr>
        <w:t>9,50.</w:t>
      </w:r>
      <w:r w:rsidR="006E483C">
        <w:rPr>
          <w:rFonts w:ascii="Comic Sans MS" w:hAnsi="Comic Sans MS" w:cs="Frutiger-Bold"/>
          <w:b/>
          <w:bCs/>
          <w:color w:val="002060"/>
        </w:rPr>
        <w:t xml:space="preserve"> </w:t>
      </w:r>
    </w:p>
    <w:p w:rsidR="00FA7EA2" w:rsidRPr="00FA7EA2" w:rsidRDefault="00FA7EA2" w:rsidP="006E483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utiger-Light"/>
          <w:color w:val="000000"/>
        </w:rPr>
      </w:pPr>
    </w:p>
    <w:p w:rsidR="006E483C" w:rsidRPr="006E483C" w:rsidRDefault="00FA7EA2" w:rsidP="006E483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utiger-Bold"/>
          <w:b/>
          <w:bCs/>
          <w:color w:val="002060"/>
        </w:rPr>
      </w:pPr>
      <w:r>
        <w:rPr>
          <w:rFonts w:ascii="Comic Sans MS" w:hAnsi="Comic Sans MS" w:cs="Frutiger-Bold"/>
          <w:b/>
          <w:bCs/>
          <w:color w:val="002060"/>
        </w:rPr>
        <w:t xml:space="preserve">· </w:t>
      </w:r>
      <w:r w:rsidR="00E2413C" w:rsidRPr="006E483C">
        <w:rPr>
          <w:rFonts w:ascii="Comic Sans MS" w:hAnsi="Comic Sans MS" w:cs="Frutiger-Bold"/>
          <w:b/>
          <w:bCs/>
          <w:color w:val="002060"/>
        </w:rPr>
        <w:t>Analisi tematica e formale.</w:t>
      </w:r>
    </w:p>
    <w:p w:rsidR="00E2413C" w:rsidRPr="006E483C" w:rsidRDefault="00F75692" w:rsidP="006E483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utiger-Light"/>
          <w:color w:val="000000"/>
        </w:rPr>
      </w:pPr>
      <w:r>
        <w:rPr>
          <w:rFonts w:ascii="Comic Sans MS" w:hAnsi="Comic Sans MS" w:cs="Frutiger-Bold"/>
          <w:b/>
          <w:bCs/>
          <w:color w:val="000000"/>
        </w:rPr>
        <w:t>[o lettura]</w:t>
      </w:r>
      <w:r w:rsidR="006E483C">
        <w:rPr>
          <w:rFonts w:ascii="Comic Sans MS" w:hAnsi="Comic Sans MS" w:cs="Frutiger-Bold"/>
          <w:b/>
          <w:bCs/>
          <w:color w:val="000000"/>
        </w:rPr>
        <w:tab/>
      </w:r>
      <w:r w:rsidR="00E2413C" w:rsidRPr="006E483C">
        <w:rPr>
          <w:rFonts w:ascii="Comic Sans MS" w:hAnsi="Comic Sans MS" w:cs="Frutiger-Light"/>
          <w:color w:val="000000"/>
        </w:rPr>
        <w:t>Si specifica ciò di cui parla il testo e come esso</w:t>
      </w:r>
      <w:r w:rsidR="006E483C" w:rsidRPr="006E483C">
        <w:rPr>
          <w:rFonts w:ascii="Comic Sans MS" w:hAnsi="Comic Sans MS" w:cs="Frutiger-Light"/>
          <w:color w:val="000000"/>
        </w:rPr>
        <w:t xml:space="preserve"> </w:t>
      </w:r>
      <w:r w:rsidR="00E2413C" w:rsidRPr="006E483C">
        <w:rPr>
          <w:rFonts w:ascii="Comic Sans MS" w:hAnsi="Comic Sans MS" w:cs="Frutiger-Light"/>
          <w:color w:val="000000"/>
        </w:rPr>
        <w:t>ne parla (</w:t>
      </w:r>
      <w:r w:rsidR="00E2413C" w:rsidRPr="00FA7EA2">
        <w:rPr>
          <w:rFonts w:ascii="Comic Sans MS" w:hAnsi="Comic Sans MS" w:cs="Frutiger-Light"/>
          <w:b/>
          <w:color w:val="000000"/>
        </w:rPr>
        <w:t>se si tratta di un film</w:t>
      </w:r>
      <w:r w:rsidR="00E2413C" w:rsidRPr="006E483C">
        <w:rPr>
          <w:rFonts w:ascii="Comic Sans MS" w:hAnsi="Comic Sans MS" w:cs="Frutiger-Light"/>
          <w:color w:val="000000"/>
        </w:rPr>
        <w:t>, si valuteranno la trama, i temi affrontati, il</w:t>
      </w:r>
      <w:r w:rsidR="006E483C" w:rsidRPr="006E483C">
        <w:rPr>
          <w:rFonts w:ascii="Comic Sans MS" w:hAnsi="Comic Sans MS" w:cs="Frutiger-Light"/>
          <w:color w:val="000000"/>
        </w:rPr>
        <w:t xml:space="preserve"> </w:t>
      </w:r>
      <w:r w:rsidR="00E2413C" w:rsidRPr="006E483C">
        <w:rPr>
          <w:rFonts w:ascii="Comic Sans MS" w:hAnsi="Comic Sans MS" w:cs="Frutiger-Light"/>
          <w:color w:val="000000"/>
        </w:rPr>
        <w:t xml:space="preserve">montaggio delle scene, i dialoghi, il modo di recitare degli attori; </w:t>
      </w:r>
      <w:r w:rsidR="00E2413C" w:rsidRPr="005D71AB">
        <w:rPr>
          <w:rFonts w:ascii="Comic Sans MS" w:hAnsi="Comic Sans MS" w:cs="Frutiger-Light"/>
          <w:b/>
          <w:color w:val="000000"/>
          <w:highlight w:val="yellow"/>
        </w:rPr>
        <w:t>se si tratta di</w:t>
      </w:r>
      <w:r w:rsidR="006E483C" w:rsidRPr="005D71AB">
        <w:rPr>
          <w:rFonts w:ascii="Comic Sans MS" w:hAnsi="Comic Sans MS" w:cs="Frutiger-Light"/>
          <w:b/>
          <w:color w:val="000000"/>
          <w:highlight w:val="yellow"/>
        </w:rPr>
        <w:t xml:space="preserve"> </w:t>
      </w:r>
      <w:r w:rsidR="00E2413C" w:rsidRPr="005D71AB">
        <w:rPr>
          <w:rFonts w:ascii="Comic Sans MS" w:hAnsi="Comic Sans MS" w:cs="Frutiger-Light"/>
          <w:b/>
          <w:color w:val="000000"/>
          <w:highlight w:val="yellow"/>
        </w:rPr>
        <w:t>un romanzo</w:t>
      </w:r>
      <w:r w:rsidR="00E2413C" w:rsidRPr="006E483C">
        <w:rPr>
          <w:rFonts w:ascii="Comic Sans MS" w:hAnsi="Comic Sans MS" w:cs="Frutiger-Light"/>
          <w:color w:val="000000"/>
        </w:rPr>
        <w:t xml:space="preserve"> si porrà attenzione alla trama, ai temi trattati, allo stile dell’autore),</w:t>
      </w:r>
      <w:r w:rsidR="006E483C" w:rsidRPr="006E483C">
        <w:rPr>
          <w:rFonts w:ascii="Comic Sans MS" w:hAnsi="Comic Sans MS" w:cs="Frutiger-Light"/>
          <w:color w:val="000000"/>
        </w:rPr>
        <w:t xml:space="preserve"> </w:t>
      </w:r>
      <w:r w:rsidR="00E2413C" w:rsidRPr="006E483C">
        <w:rPr>
          <w:rFonts w:ascii="Comic Sans MS" w:hAnsi="Comic Sans MS" w:cs="Frutiger-Light"/>
          <w:color w:val="000000"/>
        </w:rPr>
        <w:t>tralasciando indicazioni puntuali (come finisce il</w:t>
      </w:r>
      <w:r w:rsidR="006E483C" w:rsidRPr="006E483C">
        <w:rPr>
          <w:rFonts w:ascii="Comic Sans MS" w:hAnsi="Comic Sans MS" w:cs="Frutiger-Light"/>
          <w:color w:val="000000"/>
        </w:rPr>
        <w:t xml:space="preserve"> </w:t>
      </w:r>
      <w:r w:rsidR="00E2413C" w:rsidRPr="006E483C">
        <w:rPr>
          <w:rFonts w:ascii="Comic Sans MS" w:hAnsi="Comic Sans MS" w:cs="Frutiger-Light"/>
          <w:color w:val="000000"/>
        </w:rPr>
        <w:t>film, il romanzo, la commedia…)</w:t>
      </w:r>
      <w:r w:rsidR="006E483C" w:rsidRPr="006E483C">
        <w:rPr>
          <w:rFonts w:ascii="Comic Sans MS" w:hAnsi="Comic Sans MS" w:cs="Frutiger-Light"/>
          <w:color w:val="000000"/>
        </w:rPr>
        <w:t xml:space="preserve"> </w:t>
      </w:r>
      <w:r w:rsidR="00E2413C" w:rsidRPr="00F75692">
        <w:rPr>
          <w:rFonts w:ascii="Comic Sans MS" w:hAnsi="Comic Sans MS" w:cs="Frutiger-Light"/>
          <w:color w:val="000000"/>
          <w:highlight w:val="yellow"/>
        </w:rPr>
        <w:t>per sollecitare il lettore</w:t>
      </w:r>
      <w:r w:rsidR="00E2413C" w:rsidRPr="006E483C">
        <w:rPr>
          <w:rFonts w:ascii="Comic Sans MS" w:hAnsi="Comic Sans MS" w:cs="Frutiger-Light"/>
          <w:color w:val="000000"/>
        </w:rPr>
        <w:t xml:space="preserve"> </w:t>
      </w:r>
      <w:r w:rsidR="00E2413C" w:rsidRPr="00F75692">
        <w:rPr>
          <w:rFonts w:ascii="Comic Sans MS" w:hAnsi="Comic Sans MS" w:cs="Frutiger-Light"/>
          <w:color w:val="000000"/>
          <w:highlight w:val="yellow"/>
        </w:rPr>
        <w:t>alla</w:t>
      </w:r>
      <w:r w:rsidR="00E2413C" w:rsidRPr="006E483C">
        <w:rPr>
          <w:rFonts w:ascii="Comic Sans MS" w:hAnsi="Comic Sans MS" w:cs="Frutiger-Light"/>
          <w:color w:val="000000"/>
        </w:rPr>
        <w:t xml:space="preserve"> visione dello spettacolo o all’acquisto</w:t>
      </w:r>
      <w:r>
        <w:rPr>
          <w:rFonts w:ascii="Comic Sans MS" w:hAnsi="Comic Sans MS" w:cs="Frutiger-Light"/>
          <w:color w:val="000000"/>
        </w:rPr>
        <w:t xml:space="preserve"> [o </w:t>
      </w:r>
      <w:r w:rsidRPr="00F75692">
        <w:rPr>
          <w:rFonts w:ascii="Comic Sans MS" w:hAnsi="Comic Sans MS" w:cs="Frutiger-Light"/>
          <w:color w:val="000000"/>
          <w:highlight w:val="yellow"/>
        </w:rPr>
        <w:t>lettura</w:t>
      </w:r>
      <w:r>
        <w:rPr>
          <w:rFonts w:ascii="Comic Sans MS" w:hAnsi="Comic Sans MS" w:cs="Frutiger-Light"/>
          <w:color w:val="000000"/>
        </w:rPr>
        <w:t>]</w:t>
      </w:r>
      <w:r w:rsidR="00E2413C" w:rsidRPr="006E483C">
        <w:rPr>
          <w:rFonts w:ascii="Comic Sans MS" w:hAnsi="Comic Sans MS" w:cs="Frutiger-Light"/>
          <w:color w:val="000000"/>
        </w:rPr>
        <w:t xml:space="preserve"> </w:t>
      </w:r>
      <w:r w:rsidR="00E2413C" w:rsidRPr="00F75692">
        <w:rPr>
          <w:rFonts w:ascii="Comic Sans MS" w:hAnsi="Comic Sans MS" w:cs="Frutiger-Light"/>
          <w:color w:val="000000"/>
          <w:highlight w:val="yellow"/>
        </w:rPr>
        <w:t>del</w:t>
      </w:r>
      <w:r w:rsidR="006E483C" w:rsidRPr="00F75692">
        <w:rPr>
          <w:rFonts w:ascii="Comic Sans MS" w:hAnsi="Comic Sans MS" w:cs="Frutiger-Light"/>
          <w:color w:val="000000"/>
          <w:highlight w:val="yellow"/>
        </w:rPr>
        <w:t xml:space="preserve"> </w:t>
      </w:r>
      <w:r w:rsidR="00E2413C" w:rsidRPr="00F75692">
        <w:rPr>
          <w:rFonts w:ascii="Comic Sans MS" w:hAnsi="Comic Sans MS" w:cs="Frutiger-Light"/>
          <w:color w:val="000000"/>
          <w:highlight w:val="yellow"/>
        </w:rPr>
        <w:t>libro.</w:t>
      </w:r>
    </w:p>
    <w:p w:rsidR="00A02897" w:rsidRDefault="00A02897" w:rsidP="006E483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utiger-Bold"/>
          <w:b/>
          <w:bCs/>
          <w:color w:val="C00000"/>
        </w:rPr>
      </w:pPr>
      <w:r>
        <w:rPr>
          <w:rFonts w:ascii="Comic Sans MS" w:hAnsi="Comic Sans MS" w:cs="Frutiger-Bold"/>
          <w:b/>
          <w:bCs/>
          <w:color w:val="C00000"/>
        </w:rPr>
        <w:tab/>
      </w:r>
      <w:r>
        <w:rPr>
          <w:rFonts w:ascii="Comic Sans MS" w:hAnsi="Comic Sans MS" w:cs="Frutiger-Bold"/>
          <w:b/>
          <w:bCs/>
          <w:color w:val="C00000"/>
        </w:rPr>
        <w:tab/>
      </w:r>
      <w:r>
        <w:rPr>
          <w:rFonts w:ascii="Comic Sans MS" w:hAnsi="Comic Sans MS" w:cs="Frutiger-Bold"/>
          <w:b/>
          <w:bCs/>
          <w:color w:val="C00000"/>
        </w:rPr>
        <w:tab/>
      </w:r>
      <w:r>
        <w:rPr>
          <w:rFonts w:ascii="Comic Sans MS" w:hAnsi="Comic Sans MS" w:cs="Frutiger-Bold"/>
          <w:b/>
          <w:bCs/>
          <w:color w:val="C00000"/>
        </w:rPr>
        <w:tab/>
      </w:r>
      <w:r>
        <w:rPr>
          <w:rFonts w:ascii="Comic Sans MS" w:hAnsi="Comic Sans MS" w:cs="Frutiger-Bold"/>
          <w:b/>
          <w:bCs/>
          <w:color w:val="C00000"/>
        </w:rPr>
        <w:tab/>
      </w:r>
      <w:r>
        <w:rPr>
          <w:rFonts w:ascii="Comic Sans MS" w:hAnsi="Comic Sans MS" w:cs="Frutiger-Bold"/>
          <w:b/>
          <w:bCs/>
          <w:color w:val="C00000"/>
        </w:rPr>
        <w:tab/>
      </w:r>
      <w:r>
        <w:rPr>
          <w:rFonts w:ascii="Comic Sans MS" w:hAnsi="Comic Sans MS" w:cs="Frutiger-Bold"/>
          <w:b/>
          <w:bCs/>
          <w:color w:val="C00000"/>
        </w:rPr>
        <w:tab/>
      </w:r>
      <w:r>
        <w:rPr>
          <w:rFonts w:ascii="Comic Sans MS" w:hAnsi="Comic Sans MS" w:cs="Frutiger-Bold"/>
          <w:b/>
          <w:bCs/>
          <w:color w:val="C00000"/>
        </w:rPr>
        <w:tab/>
      </w:r>
      <w:r>
        <w:rPr>
          <w:rFonts w:ascii="Comic Sans MS" w:hAnsi="Comic Sans MS" w:cs="Frutiger-Bold"/>
          <w:b/>
          <w:bCs/>
          <w:color w:val="C00000"/>
        </w:rPr>
        <w:tab/>
      </w:r>
      <w:r>
        <w:rPr>
          <w:rFonts w:ascii="Comic Sans MS" w:hAnsi="Comic Sans MS" w:cs="Frutiger-Bold"/>
          <w:b/>
          <w:bCs/>
          <w:color w:val="C00000"/>
        </w:rPr>
        <w:tab/>
      </w:r>
      <w:r>
        <w:rPr>
          <w:rFonts w:ascii="Comic Sans MS" w:hAnsi="Comic Sans MS" w:cs="Frutiger-Bold"/>
          <w:b/>
          <w:bCs/>
          <w:color w:val="C00000"/>
        </w:rPr>
        <w:tab/>
      </w:r>
      <w:r>
        <w:rPr>
          <w:rFonts w:ascii="Comic Sans MS" w:hAnsi="Comic Sans MS" w:cs="Frutiger-Bold"/>
          <w:b/>
          <w:bCs/>
          <w:color w:val="C00000"/>
        </w:rPr>
        <w:tab/>
      </w:r>
      <w:r>
        <w:rPr>
          <w:rFonts w:ascii="Comic Sans MS" w:hAnsi="Comic Sans MS" w:cs="Frutiger-Bold"/>
          <w:b/>
          <w:bCs/>
          <w:color w:val="C00000"/>
        </w:rPr>
        <w:tab/>
      </w:r>
      <w:r w:rsidRPr="00A02897">
        <w:rPr>
          <w:rFonts w:ascii="Comic Sans MS" w:hAnsi="Comic Sans MS" w:cs="Frutiger-Bold"/>
          <w:b/>
          <w:bCs/>
        </w:rPr>
        <w:t>%</w:t>
      </w:r>
      <w:bookmarkStart w:id="0" w:name="_GoBack"/>
      <w:bookmarkEnd w:id="0"/>
    </w:p>
    <w:p w:rsidR="006E483C" w:rsidRPr="006E483C" w:rsidRDefault="00E2413C" w:rsidP="006E483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utiger-Bold"/>
          <w:b/>
          <w:bCs/>
          <w:color w:val="C00000"/>
        </w:rPr>
      </w:pPr>
      <w:r w:rsidRPr="006E483C">
        <w:rPr>
          <w:rFonts w:ascii="Comic Sans MS" w:hAnsi="Comic Sans MS" w:cs="Frutiger-Bold"/>
          <w:b/>
          <w:bCs/>
          <w:color w:val="C00000"/>
        </w:rPr>
        <w:lastRenderedPageBreak/>
        <w:t xml:space="preserve">Interpretazione </w:t>
      </w:r>
      <w:r w:rsidR="00E83AD1">
        <w:rPr>
          <w:rFonts w:ascii="Comic Sans MS" w:hAnsi="Comic Sans MS" w:cs="Frutiger-Bold"/>
          <w:b/>
          <w:bCs/>
          <w:noProof/>
          <w:color w:val="C00000"/>
          <w:lang w:eastAsia="it-IT"/>
        </w:rPr>
        <w:drawing>
          <wp:inline distT="0" distB="0" distL="0" distR="0">
            <wp:extent cx="304800" cy="304800"/>
            <wp:effectExtent l="0" t="0" r="0" b="0"/>
            <wp:docPr id="1" name="Elemento grafico 1" descr="Mat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cil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83C" w:rsidRPr="00E83AD1" w:rsidRDefault="006E483C" w:rsidP="006E483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utiger-Light"/>
          <w:color w:val="000000"/>
        </w:rPr>
      </w:pPr>
      <w:r>
        <w:rPr>
          <w:rFonts w:ascii="Comic Sans MS" w:hAnsi="Comic Sans MS" w:cs="Frutiger-Light"/>
          <w:color w:val="000000"/>
        </w:rPr>
        <w:tab/>
      </w:r>
      <w:r w:rsidR="00E2413C" w:rsidRPr="006E483C">
        <w:rPr>
          <w:rFonts w:ascii="Comic Sans MS" w:hAnsi="Comic Sans MS" w:cs="Frutiger-Light"/>
          <w:color w:val="000000"/>
        </w:rPr>
        <w:t>Si fornisce una visione soggettiva e critica del messaggio globale dell’opera,</w:t>
      </w:r>
      <w:r w:rsidRPr="006E483C">
        <w:rPr>
          <w:rFonts w:ascii="Comic Sans MS" w:hAnsi="Comic Sans MS" w:cs="Frutiger-Light"/>
          <w:color w:val="000000"/>
        </w:rPr>
        <w:t xml:space="preserve"> </w:t>
      </w:r>
      <w:r w:rsidR="00E2413C" w:rsidRPr="006E483C">
        <w:rPr>
          <w:rFonts w:ascii="Comic Sans MS" w:hAnsi="Comic Sans MS" w:cs="Frutiger-Light"/>
          <w:color w:val="000000"/>
        </w:rPr>
        <w:t>collocandola anche nella produzione generale del regista o dello scrittore.</w:t>
      </w:r>
      <w:r w:rsidR="00FA7EA2">
        <w:rPr>
          <w:rFonts w:ascii="Comic Sans MS" w:hAnsi="Comic Sans MS" w:cs="Frutiger-Light"/>
          <w:color w:val="000000"/>
        </w:rPr>
        <w:t xml:space="preserve"> [Bisogna cercare di presentarla in modo da </w:t>
      </w:r>
      <w:r w:rsidR="00FA7EA2" w:rsidRPr="001874BF">
        <w:rPr>
          <w:rFonts w:ascii="Comic Sans MS" w:hAnsi="Comic Sans MS" w:cs="Frutiger-Light"/>
          <w:color w:val="000000"/>
          <w:highlight w:val="yellow"/>
        </w:rPr>
        <w:t>mettere in rilievo ciò che  ha colpito /convinto di più</w:t>
      </w:r>
      <w:r w:rsidR="00FA7EA2">
        <w:rPr>
          <w:rFonts w:ascii="Comic Sans MS" w:hAnsi="Comic Sans MS" w:cs="Frutiger-Light"/>
          <w:color w:val="000000"/>
        </w:rPr>
        <w:t xml:space="preserve"> e cercando di immaginare chi può essere il </w:t>
      </w:r>
      <w:r w:rsidR="00FA7EA2" w:rsidRPr="001874BF">
        <w:rPr>
          <w:rFonts w:ascii="Comic Sans MS" w:hAnsi="Comic Sans MS" w:cs="Frutiger-Light"/>
          <w:color w:val="000000"/>
          <w:highlight w:val="yellow"/>
        </w:rPr>
        <w:t>lettore ideale</w:t>
      </w:r>
      <w:r w:rsidR="00FA7EA2">
        <w:rPr>
          <w:rFonts w:ascii="Comic Sans MS" w:hAnsi="Comic Sans MS" w:cs="Frutiger-Light"/>
          <w:color w:val="000000"/>
        </w:rPr>
        <w:t xml:space="preserve"> di quell’opera]</w:t>
      </w:r>
      <w:r w:rsidR="001874BF">
        <w:rPr>
          <w:rFonts w:ascii="Comic Sans MS" w:hAnsi="Comic Sans MS" w:cs="Frutiger-Bold"/>
          <w:b/>
          <w:bCs/>
          <w:color w:val="000000"/>
        </w:rPr>
        <w:tab/>
      </w:r>
      <w:r w:rsidR="001874BF">
        <w:rPr>
          <w:rFonts w:ascii="Comic Sans MS" w:hAnsi="Comic Sans MS" w:cs="Frutiger-Bold"/>
          <w:b/>
          <w:bCs/>
          <w:color w:val="000000"/>
        </w:rPr>
        <w:tab/>
      </w:r>
      <w:r w:rsidR="001874BF">
        <w:rPr>
          <w:rFonts w:ascii="Comic Sans MS" w:hAnsi="Comic Sans MS" w:cs="Frutiger-Bold"/>
          <w:b/>
          <w:bCs/>
          <w:color w:val="000000"/>
        </w:rPr>
        <w:tab/>
      </w:r>
      <w:r w:rsidR="001874BF">
        <w:rPr>
          <w:rFonts w:ascii="Comic Sans MS" w:hAnsi="Comic Sans MS" w:cs="Frutiger-Bold"/>
          <w:b/>
          <w:bCs/>
          <w:color w:val="000000"/>
        </w:rPr>
        <w:tab/>
      </w:r>
      <w:r w:rsidR="001874BF">
        <w:rPr>
          <w:rFonts w:ascii="Comic Sans MS" w:hAnsi="Comic Sans MS" w:cs="Frutiger-Bold"/>
          <w:b/>
          <w:bCs/>
          <w:color w:val="000000"/>
        </w:rPr>
        <w:tab/>
      </w:r>
      <w:r w:rsidR="001874BF">
        <w:rPr>
          <w:rFonts w:ascii="Comic Sans MS" w:hAnsi="Comic Sans MS" w:cs="Frutiger-Bold"/>
          <w:b/>
          <w:bCs/>
          <w:color w:val="000000"/>
        </w:rPr>
        <w:tab/>
      </w:r>
      <w:r w:rsidR="001874BF">
        <w:rPr>
          <w:rFonts w:ascii="Comic Sans MS" w:hAnsi="Comic Sans MS" w:cs="Frutiger-Bold"/>
          <w:b/>
          <w:bCs/>
          <w:color w:val="000000"/>
        </w:rPr>
        <w:tab/>
      </w:r>
      <w:r w:rsidR="001874BF">
        <w:rPr>
          <w:rFonts w:ascii="Comic Sans MS" w:hAnsi="Comic Sans MS" w:cs="Frutiger-Bold"/>
          <w:b/>
          <w:bCs/>
          <w:color w:val="000000"/>
        </w:rPr>
        <w:tab/>
      </w:r>
      <w:r w:rsidR="001874BF">
        <w:rPr>
          <w:rFonts w:ascii="Comic Sans MS" w:hAnsi="Comic Sans MS" w:cs="Frutiger-Bold"/>
          <w:b/>
          <w:bCs/>
          <w:color w:val="000000"/>
        </w:rPr>
        <w:tab/>
      </w:r>
      <w:r w:rsidR="001874BF">
        <w:rPr>
          <w:rFonts w:ascii="Comic Sans MS" w:hAnsi="Comic Sans MS" w:cs="Frutiger-Bold"/>
          <w:b/>
          <w:bCs/>
          <w:color w:val="000000"/>
        </w:rPr>
        <w:tab/>
      </w:r>
      <w:r w:rsidR="001874BF">
        <w:rPr>
          <w:rFonts w:ascii="Comic Sans MS" w:hAnsi="Comic Sans MS" w:cs="Frutiger-Bold"/>
          <w:b/>
          <w:bCs/>
          <w:color w:val="000000"/>
        </w:rPr>
        <w:tab/>
      </w:r>
      <w:r w:rsidR="001874BF">
        <w:rPr>
          <w:rFonts w:ascii="Comic Sans MS" w:hAnsi="Comic Sans MS" w:cs="Frutiger-Bold"/>
          <w:b/>
          <w:bCs/>
          <w:color w:val="000000"/>
        </w:rPr>
        <w:tab/>
      </w:r>
    </w:p>
    <w:p w:rsidR="006E483C" w:rsidRPr="006E483C" w:rsidRDefault="00E2413C" w:rsidP="006E483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utiger-Bold"/>
          <w:b/>
          <w:bCs/>
          <w:color w:val="C00000"/>
        </w:rPr>
      </w:pPr>
      <w:r w:rsidRPr="006E483C">
        <w:rPr>
          <w:rFonts w:ascii="Comic Sans MS" w:hAnsi="Comic Sans MS" w:cs="Frutiger-Bold"/>
          <w:b/>
          <w:bCs/>
          <w:color w:val="C00000"/>
        </w:rPr>
        <w:t xml:space="preserve">Valutazione </w:t>
      </w:r>
      <w:r w:rsidR="00E83AD1">
        <w:rPr>
          <w:rFonts w:ascii="Comic Sans MS" w:hAnsi="Comic Sans MS" w:cs="Frutiger-Bold"/>
          <w:b/>
          <w:bCs/>
          <w:noProof/>
          <w:color w:val="C00000"/>
          <w:lang w:eastAsia="it-IT"/>
        </w:rPr>
        <w:drawing>
          <wp:inline distT="0" distB="0" distL="0" distR="0">
            <wp:extent cx="304800" cy="304800"/>
            <wp:effectExtent l="0" t="0" r="0" b="0"/>
            <wp:docPr id="3" name="Elemento grafico 3" descr="Mat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cil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13C" w:rsidRPr="006E483C" w:rsidRDefault="006E483C" w:rsidP="006E483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utiger-Light"/>
          <w:color w:val="000000"/>
        </w:rPr>
      </w:pPr>
      <w:r>
        <w:rPr>
          <w:rFonts w:ascii="Comic Sans MS" w:hAnsi="Comic Sans MS" w:cs="Frutiger-Light"/>
          <w:color w:val="000000"/>
        </w:rPr>
        <w:tab/>
      </w:r>
      <w:r w:rsidR="00E2413C" w:rsidRPr="006E483C">
        <w:rPr>
          <w:rFonts w:ascii="Comic Sans MS" w:hAnsi="Comic Sans MS" w:cs="Frutiger-Light"/>
          <w:color w:val="000000"/>
        </w:rPr>
        <w:t>Si esprime un giudizio personale e critico sulla validità dell’opera e sui suoi elementi</w:t>
      </w:r>
      <w:r w:rsidRPr="006E483C">
        <w:rPr>
          <w:rFonts w:ascii="Comic Sans MS" w:hAnsi="Comic Sans MS" w:cs="Frutiger-Light"/>
          <w:color w:val="000000"/>
        </w:rPr>
        <w:t xml:space="preserve"> </w:t>
      </w:r>
      <w:r w:rsidR="00E2413C" w:rsidRPr="006E483C">
        <w:rPr>
          <w:rFonts w:ascii="Comic Sans MS" w:hAnsi="Comic Sans MS" w:cs="Frutiger-Light"/>
          <w:color w:val="000000"/>
        </w:rPr>
        <w:t>(originale, raffinato, difficile), basandosi sui propri gusti ma anche su argomenti</w:t>
      </w:r>
      <w:r w:rsidRPr="006E483C">
        <w:rPr>
          <w:rFonts w:ascii="Comic Sans MS" w:hAnsi="Comic Sans MS" w:cs="Frutiger-Light"/>
          <w:color w:val="000000"/>
        </w:rPr>
        <w:t xml:space="preserve"> </w:t>
      </w:r>
      <w:r w:rsidR="00E2413C" w:rsidRPr="006E483C">
        <w:rPr>
          <w:rFonts w:ascii="Comic Sans MS" w:hAnsi="Comic Sans MS" w:cs="Frutiger-Light"/>
          <w:color w:val="000000"/>
        </w:rPr>
        <w:t>oggettivi e convincenti.</w:t>
      </w:r>
      <w:r w:rsidR="00FA7EA2">
        <w:rPr>
          <w:rFonts w:ascii="Comic Sans MS" w:hAnsi="Comic Sans MS" w:cs="Frutiger-Light"/>
          <w:color w:val="000000"/>
        </w:rPr>
        <w:t xml:space="preserve"> [In questa parte è necessario mettere in campo </w:t>
      </w:r>
      <w:r w:rsidR="00FA7EA2" w:rsidRPr="001874BF">
        <w:rPr>
          <w:rFonts w:ascii="Comic Sans MS" w:hAnsi="Comic Sans MS" w:cs="Frutiger-Light"/>
          <w:color w:val="000000"/>
          <w:highlight w:val="yellow"/>
        </w:rPr>
        <w:t>tutte le motivazioni</w:t>
      </w:r>
      <w:r w:rsidR="00FA7EA2">
        <w:rPr>
          <w:rFonts w:ascii="Comic Sans MS" w:hAnsi="Comic Sans MS" w:cs="Frutiger-Light"/>
          <w:color w:val="000000"/>
        </w:rPr>
        <w:t xml:space="preserve">, magari </w:t>
      </w:r>
      <w:r w:rsidR="00FA7EA2" w:rsidRPr="001874BF">
        <w:rPr>
          <w:rFonts w:ascii="Comic Sans MS" w:hAnsi="Comic Sans MS" w:cs="Frutiger-Light"/>
          <w:color w:val="000000"/>
          <w:highlight w:val="yellow"/>
        </w:rPr>
        <w:t>anche citazioni</w:t>
      </w:r>
      <w:r w:rsidR="00FA7EA2">
        <w:rPr>
          <w:rFonts w:ascii="Comic Sans MS" w:hAnsi="Comic Sans MS" w:cs="Frutiger-Light"/>
          <w:color w:val="000000"/>
        </w:rPr>
        <w:t xml:space="preserve"> dei passi più avvincenti o affascinanti o commoventi ecc. </w:t>
      </w:r>
      <w:r w:rsidR="00FA7EA2" w:rsidRPr="001874BF">
        <w:rPr>
          <w:rFonts w:ascii="Comic Sans MS" w:hAnsi="Comic Sans MS" w:cs="Frutiger-Light"/>
          <w:color w:val="000000"/>
          <w:highlight w:val="yellow"/>
        </w:rPr>
        <w:t>per convincere a leggere</w:t>
      </w:r>
      <w:r w:rsidR="00FA7EA2">
        <w:rPr>
          <w:rFonts w:ascii="Comic Sans MS" w:hAnsi="Comic Sans MS" w:cs="Frutiger-Light"/>
          <w:color w:val="000000"/>
        </w:rPr>
        <w:t xml:space="preserve"> l’opera, visto lo scopo della recensione nel concorso…]</w:t>
      </w:r>
    </w:p>
    <w:p w:rsidR="00E2413C" w:rsidRPr="006E483C" w:rsidRDefault="00E2413C" w:rsidP="006E483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utiger-Light"/>
          <w:color w:val="000000"/>
        </w:rPr>
      </w:pPr>
    </w:p>
    <w:p w:rsidR="00E2413C" w:rsidRDefault="002E7D3B" w:rsidP="00AA1A8E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/>
          <w:sz w:val="12"/>
          <w:szCs w:val="12"/>
        </w:rPr>
      </w:pPr>
      <w:r>
        <w:rPr>
          <w:rFonts w:ascii="Frutiger-Light" w:hAnsi="Frutiger-Light" w:cs="Frutiger-Light"/>
          <w:color w:val="000000"/>
          <w:sz w:val="16"/>
          <w:szCs w:val="16"/>
        </w:rPr>
        <w:t xml:space="preserve"> </w:t>
      </w:r>
    </w:p>
    <w:p w:rsidR="00E2413C" w:rsidRDefault="00E2413C" w:rsidP="00E2413C">
      <w:pPr>
        <w:autoSpaceDE w:val="0"/>
        <w:autoSpaceDN w:val="0"/>
        <w:adjustRightInd w:val="0"/>
        <w:spacing w:after="0" w:line="240" w:lineRule="auto"/>
        <w:rPr>
          <w:rFonts w:ascii="BeckaScriptPlain" w:hAnsi="BeckaScriptPlain" w:cs="BeckaScriptPlain"/>
          <w:color w:val="FFFFFF"/>
          <w:sz w:val="20"/>
          <w:szCs w:val="20"/>
        </w:rPr>
      </w:pPr>
      <w:r>
        <w:rPr>
          <w:rFonts w:ascii="BeckaScriptPlain" w:hAnsi="BeckaScriptPlain" w:cs="BeckaScriptPlain"/>
          <w:color w:val="FFFFFF"/>
          <w:sz w:val="20"/>
          <w:szCs w:val="20"/>
        </w:rPr>
        <w:t>...</w:t>
      </w:r>
    </w:p>
    <w:sectPr w:rsidR="00E2413C" w:rsidSect="008A4B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ok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ckaScriptPla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413C"/>
    <w:rsid w:val="000E7C65"/>
    <w:rsid w:val="001874BF"/>
    <w:rsid w:val="002E7D3B"/>
    <w:rsid w:val="00342DDC"/>
    <w:rsid w:val="005D71AB"/>
    <w:rsid w:val="006E483C"/>
    <w:rsid w:val="008A4BD4"/>
    <w:rsid w:val="00A02897"/>
    <w:rsid w:val="00AA1A8E"/>
    <w:rsid w:val="00BC5564"/>
    <w:rsid w:val="00D06217"/>
    <w:rsid w:val="00E2413C"/>
    <w:rsid w:val="00E83AD1"/>
    <w:rsid w:val="00EB2AF4"/>
    <w:rsid w:val="00F75692"/>
    <w:rsid w:val="00FA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B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proprietario</cp:lastModifiedBy>
  <cp:revision>2</cp:revision>
  <dcterms:created xsi:type="dcterms:W3CDTF">2018-11-12T21:27:00Z</dcterms:created>
  <dcterms:modified xsi:type="dcterms:W3CDTF">2018-11-12T21:27:00Z</dcterms:modified>
</cp:coreProperties>
</file>